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245"/>
        <w:gridCol w:w="1985"/>
      </w:tblGrid>
      <w:tr w:rsidR="00E46D9D" w:rsidRPr="00E46D9D" w:rsidTr="00E46D9D">
        <w:trPr>
          <w:trHeight w:val="300"/>
        </w:trPr>
        <w:tc>
          <w:tcPr>
            <w:tcW w:w="8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bookmarkStart w:id="0" w:name="RANGE!A1:C32"/>
            <w:r w:rsidRPr="00E46D9D">
              <w:rPr>
                <w:rFonts w:ascii="Arial" w:eastAsia="Times New Roman" w:hAnsi="Arial" w:cs="Arial"/>
                <w:b/>
                <w:bCs/>
                <w:lang w:eastAsia="tr-TR"/>
              </w:rPr>
              <w:t>2023-2024 EĞİTİM-ÖĞRETİM YILI GÜZ DÖNEMİNDEN İTİBAREN ÇİFT ANA</w:t>
            </w:r>
            <w:r w:rsidR="001021D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bookmarkStart w:id="1" w:name="_GoBack"/>
            <w:bookmarkEnd w:id="1"/>
            <w:r w:rsidRPr="00E46D9D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DAL PROGRAMINA BAŞLAYAN ÖĞRENCİLERDEN İTİBAREN GEÇERLİ OLACAK OLAN </w:t>
            </w:r>
            <w:r w:rsidRPr="00E46D9D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tr-TR"/>
              </w:rPr>
              <w:t xml:space="preserve">PSİKOLOJİ BÖLÜMÜ ÖĞRENCİLERİNİN </w:t>
            </w:r>
            <w:r w:rsidRPr="00E46D9D">
              <w:rPr>
                <w:rFonts w:ascii="Arial" w:eastAsia="Times New Roman" w:hAnsi="Arial" w:cs="Arial"/>
                <w:b/>
                <w:bCs/>
                <w:lang w:eastAsia="tr-TR"/>
              </w:rPr>
              <w:t>ALMASI GEREKEN DERSLER</w:t>
            </w:r>
            <w:bookmarkEnd w:id="0"/>
          </w:p>
        </w:tc>
      </w:tr>
      <w:tr w:rsidR="00E46D9D" w:rsidRPr="00E46D9D" w:rsidTr="00E46D9D">
        <w:trPr>
          <w:trHeight w:val="300"/>
        </w:trPr>
        <w:tc>
          <w:tcPr>
            <w:tcW w:w="8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E46D9D" w:rsidRPr="00E46D9D" w:rsidTr="00E46D9D">
        <w:trPr>
          <w:trHeight w:val="1140"/>
        </w:trPr>
        <w:tc>
          <w:tcPr>
            <w:tcW w:w="8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Principles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of Finance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INTT 304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Marketing Management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Strategies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Export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Incentives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Business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Studies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Theory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Policy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Theory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Policy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Basic Marketing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International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Operations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Research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International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Transportation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Customs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International Marketing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Intercultural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Management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Negotiation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INTT 412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Logistics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Foreign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Financing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Investment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46D9D" w:rsidRPr="00E46D9D" w:rsidTr="00E46D9D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57</w:t>
            </w:r>
          </w:p>
        </w:tc>
      </w:tr>
      <w:tr w:rsidR="00E46D9D" w:rsidRPr="00E46D9D" w:rsidTr="00E46D9D">
        <w:trPr>
          <w:trHeight w:val="919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9D" w:rsidRPr="00E46D9D" w:rsidRDefault="00E46D9D" w:rsidP="00E4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46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Not: Yabancı dil derslerinden yalnızca bir tanesi seçilecek ve dört dönem boyunca devam edilecektir.</w:t>
            </w:r>
          </w:p>
        </w:tc>
      </w:tr>
    </w:tbl>
    <w:p w:rsidR="004428BE" w:rsidRDefault="004428BE"/>
    <w:sectPr w:rsidR="0044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9D"/>
    <w:rsid w:val="001021DF"/>
    <w:rsid w:val="004428BE"/>
    <w:rsid w:val="00E4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871B"/>
  <w15:chartTrackingRefBased/>
  <w15:docId w15:val="{7DA19EF0-E86C-4422-A16E-FF5DB53E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Gulnaz</dc:creator>
  <cp:keywords/>
  <dc:description/>
  <cp:lastModifiedBy>Gulnaz</cp:lastModifiedBy>
  <cp:revision>3</cp:revision>
  <dcterms:created xsi:type="dcterms:W3CDTF">2023-09-19T07:42:00Z</dcterms:created>
  <dcterms:modified xsi:type="dcterms:W3CDTF">2023-09-19T11:18:00Z</dcterms:modified>
</cp:coreProperties>
</file>