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280"/>
        <w:gridCol w:w="3856"/>
        <w:gridCol w:w="1092"/>
        <w:gridCol w:w="11"/>
        <w:gridCol w:w="889"/>
        <w:gridCol w:w="29"/>
      </w:tblGrid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BİRİNCİ YIL</w:t>
            </w:r>
          </w:p>
        </w:tc>
      </w:tr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BİRİNCİ YARIYIL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İngilizce Adı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Türkçe Adı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Kredi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ENG 121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Academic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English-I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Akademik İngilizce-I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2 2 3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 101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Introduction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Economics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Ekonomiye Giriş-I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101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Introduction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to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-I</w:t>
              </w:r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Ticarete Giriş-I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MATH 105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Mathematics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İşletme Matematiği-I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4 0 4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103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6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Economic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Statistics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and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Indicators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Ekonomik İstatistikler ve Göstergeler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 101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Turkish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Türkçe-I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İKİNCİ YARIYIL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ENG 122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Academic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English-II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Akademik İngilizce-II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2 2 3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 102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Introduction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Economics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Ekonomiye Giriş-II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102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7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Introduction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to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-II</w:t>
              </w:r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ind w:left="-492" w:firstLine="492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Ticarete Giriş-II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MATH 106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Business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Mathematics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İşletme Matematiği-II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4 0 4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106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Basic Commercial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Regulations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Temel Ticari Düzenlemeler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 102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Turkish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-II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Türkçe-II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104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757CC6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Computer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Applications in</w: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International </w:t>
            </w:r>
            <w:proofErr w:type="spellStart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Trade</w:t>
            </w:r>
            <w:proofErr w:type="spellEnd"/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Ticarette Bilgisayar Uygulamaları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372" w:rsidRPr="00087372" w:rsidRDefault="00087372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372" w:rsidRPr="00087372" w:rsidRDefault="00087372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372" w:rsidRPr="00087372" w:rsidRDefault="00087372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372" w:rsidRPr="00087372" w:rsidRDefault="00087372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372" w:rsidRPr="00087372" w:rsidRDefault="00087372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İKİNCİ YIL</w:t>
            </w:r>
          </w:p>
        </w:tc>
      </w:tr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ÜÇÜNCÜ YARIYIL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İngilizce Adı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Türkçe Adı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Kredi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ENG 221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Advanced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Writing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Skills</w:t>
            </w:r>
            <w:proofErr w:type="spellEnd"/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İleri Yazım Becerileri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MAN 201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Principles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Accounting-I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Muhasebe İlkeleri-I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 205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8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Microeconomics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Mikro Ekonomi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4 0 4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STAT 201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Statistics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İstatistik-I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HIST 201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Principles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Atatürk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History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Turkish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Revolution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Tarihi-I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233/235/237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D30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9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German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-I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instrText xml:space="preserve"> HYPERLINK "http://intt.cankaya.edu.tr/wp-content/uploads/sites/65/2016/11/INTT-235-en.pdf" </w:instrTex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="009B358B" w:rsidRPr="00087372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Chinese</w:t>
            </w:r>
            <w:proofErr w:type="spellEnd"/>
            <w:r w:rsidR="009B358B" w:rsidRPr="00087372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-I</w: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 </w:t>
            </w:r>
            <w:hyperlink r:id="rId10" w:history="1">
              <w:r w:rsidR="009B358B" w:rsidRPr="00087372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Russian-I</w:t>
              </w:r>
            </w:hyperlink>
            <w:r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</w:t>
            </w:r>
            <w:r w:rsidRPr="000A48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(İkinci yabancı dillerden biri seçilecektir)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Almanca-I/Çince-I /Rusça-I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1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jc w:val="center"/>
        </w:trPr>
        <w:tc>
          <w:tcPr>
            <w:tcW w:w="113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DÖRDÜNCÜ YARIYIL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ENG 222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Academic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Presentation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Skills</w:t>
            </w:r>
            <w:proofErr w:type="spellEnd"/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Akademik Sunum Becerileri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MAN 202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Principles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Accounting-II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Muhasebe İlkeleri-II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204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1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Principles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of Finance</w:t>
              </w:r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Finans İlkeleri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STAT 202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Statistics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İstatistik-II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ECON 206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Macroeconomics</w:t>
            </w:r>
            <w:proofErr w:type="spellEnd"/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Makro Ekonomi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4 0 4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234/236/ 238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2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German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-II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proofErr w:type="spellStart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instrText xml:space="preserve"> HYPERLINK "http://intt.cankaya.edu.tr/wp-content/uploads/sites/65/2016/11/INTT-236-en.pdf" </w:instrTex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-II</w: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 </w:t>
            </w:r>
            <w:hyperlink r:id="rId13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Russian-II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 (Üçüncü yarıyılda seçilen ikinci yabancı dil devam edecektir)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Almanca-II/Çince-II /Rusça-II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HIST 202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Principles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Atatürk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History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Turkish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Revolution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-II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Tarihi-II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2 0 2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ÜÇÜNCÜYIL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BEŞİNCİ YARIYIL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İngilizce Adı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Türkçe Adı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Kredi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757CC6" w:rsidP="00087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INTT </w:t>
            </w:r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>323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Inter</w:t>
            </w:r>
            <w:r w:rsidR="00757CC6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national </w:t>
            </w:r>
            <w:proofErr w:type="spellStart"/>
            <w:r w:rsidR="00757CC6" w:rsidRPr="00087372">
              <w:rPr>
                <w:rFonts w:ascii="Times New Roman" w:eastAsia="Times New Roman" w:hAnsi="Times New Roman" w:cs="Times New Roman"/>
                <w:lang w:eastAsia="tr-TR"/>
              </w:rPr>
              <w:t>Trade</w:t>
            </w:r>
            <w:proofErr w:type="spellEnd"/>
            <w:r w:rsidR="00757CC6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757CC6" w:rsidRPr="00087372">
              <w:rPr>
                <w:rFonts w:ascii="Times New Roman" w:eastAsia="Times New Roman" w:hAnsi="Times New Roman" w:cs="Times New Roman"/>
                <w:lang w:eastAsia="tr-TR"/>
              </w:rPr>
              <w:t>Theory</w:t>
            </w:r>
            <w:proofErr w:type="spellEnd"/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>Policy</w:t>
            </w:r>
            <w:proofErr w:type="spellEnd"/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</w:t>
            </w:r>
            <w:r w:rsidR="00757CC6" w:rsidRPr="00087372">
              <w:rPr>
                <w:rFonts w:ascii="Times New Roman" w:eastAsia="Times New Roman" w:hAnsi="Times New Roman" w:cs="Times New Roman"/>
                <w:lang w:eastAsia="tr-TR"/>
              </w:rPr>
              <w:t>sı Ticaret Teorisi</w:t>
            </w:r>
            <w:r w:rsidR="00861BBF">
              <w:rPr>
                <w:rFonts w:ascii="Times New Roman" w:eastAsia="Times New Roman" w:hAnsi="Times New Roman" w:cs="Times New Roman"/>
                <w:lang w:eastAsia="tr-TR"/>
              </w:rPr>
              <w:t xml:space="preserve"> ve Politikası 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757CC6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305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4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Regulations</w:t>
              </w:r>
              <w:proofErr w:type="spellEnd"/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 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 Düzenlemeleri 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307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5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Basic Marketing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for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 için Temel Pazarlama İlkeleri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309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6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International Business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Research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Methods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İşletmecilikte Araştırma Yöntemleri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INTT 333/335/ 337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46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7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German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-III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 </w:t>
            </w:r>
            <w:proofErr w:type="spellStart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instrText xml:space="preserve"> HYPERLINK "http://intt.cankaya.edu.tr/wp-content/uploads/sites/65/2016/11/INTT-335-CHINESE-III-en.pdf" </w:instrTex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-III</w: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 </w:t>
            </w:r>
            <w:hyperlink r:id="rId18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Russian-III</w:t>
              </w:r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Almanca-III/Çince-III/Rusça-III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2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2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757CC6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ALTINCI YARIYIL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CC6" w:rsidRPr="00087372" w:rsidRDefault="00757CC6" w:rsidP="000873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</w:t>
            </w:r>
            <w:r w:rsidR="00693043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087372" w:rsidRPr="00087372">
              <w:rPr>
                <w:rFonts w:ascii="Times New Roman" w:eastAsia="Times New Roman" w:hAnsi="Times New Roman" w:cs="Times New Roman"/>
                <w:lang w:eastAsia="tr-TR"/>
              </w:rPr>
              <w:t>324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CC6" w:rsidRPr="00087372" w:rsidRDefault="00757CC6" w:rsidP="009B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372">
              <w:rPr>
                <w:rFonts w:ascii="Times New Roman" w:hAnsi="Times New Roman" w:cs="Times New Roman"/>
              </w:rPr>
              <w:t xml:space="preserve">International </w:t>
            </w:r>
            <w:proofErr w:type="spellStart"/>
            <w:r w:rsidRPr="00087372">
              <w:rPr>
                <w:rFonts w:ascii="Times New Roman" w:hAnsi="Times New Roman" w:cs="Times New Roman"/>
              </w:rPr>
              <w:t>Trade</w:t>
            </w:r>
            <w:proofErr w:type="spellEnd"/>
            <w:r w:rsidRPr="00087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>Theory</w:t>
            </w:r>
            <w:proofErr w:type="spellEnd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>Policy</w:t>
            </w:r>
            <w:proofErr w:type="spellEnd"/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I</w:t>
            </w:r>
            <w:r w:rsidR="00861BBF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CC6" w:rsidRPr="00087372" w:rsidRDefault="00757CC6" w:rsidP="00FB09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Uluslararası Ticaret </w:t>
            </w:r>
            <w:r w:rsidR="00861BBF" w:rsidRPr="00087372">
              <w:rPr>
                <w:rFonts w:ascii="Times New Roman" w:eastAsia="Times New Roman" w:hAnsi="Times New Roman" w:cs="Times New Roman"/>
                <w:lang w:eastAsia="tr-TR"/>
              </w:rPr>
              <w:t>Teorisi</w:t>
            </w:r>
            <w:r w:rsidR="00861BBF">
              <w:rPr>
                <w:rFonts w:ascii="Times New Roman" w:eastAsia="Times New Roman" w:hAnsi="Times New Roman" w:cs="Times New Roman"/>
                <w:lang w:eastAsia="tr-TR"/>
              </w:rPr>
              <w:t xml:space="preserve"> ve Politikası I</w:t>
            </w:r>
            <w:r w:rsidR="00861BBF"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CC6" w:rsidRPr="00087372" w:rsidRDefault="00757CC6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7CC6" w:rsidRPr="00087372" w:rsidRDefault="00757CC6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318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19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International Business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Studies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İşletmecilik Çalışmaları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320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0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Operations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Research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for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 için Yöneylem Araştırması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308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Export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Incentives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1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İhracat Teşvikleri (T)</w:t>
              </w:r>
            </w:hyperlink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304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2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Marketing Management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and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Strategies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Pazarlama Yönetimi ve Stratejileri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334/336/ 338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464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3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German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-IV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 </w:t>
            </w:r>
            <w:proofErr w:type="spellStart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instrText xml:space="preserve"> HYPERLINK "http://intt.cankaya.edu.tr/wp-content/uploads/sites/65/2016/11/INTT-336-CHINESE-IV-DERS-TANITIM-FORMUen.pdf" </w:instrTex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-IV</w:t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hyperlink r:id="rId24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Russian-IV</w:t>
              </w:r>
            </w:hyperlink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(Üçüncü yarıyılda seçilen ikinci yabancı dil devam edecektir)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Almanca-IV/Çince-IV/Rusça-IV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DÖRDÜNCÜ 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YEDİNCİ YARIYIL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İngilizce Adı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Türkçe Adı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Kredi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401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Transportation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Customs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Regulations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(T)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5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Transportation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and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Customs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Regulations</w:t>
              </w:r>
              <w:proofErr w:type="spellEnd"/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 (T)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403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6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International Marketing</w:t>
              </w:r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Pazarlama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405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7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Investment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Yatırım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412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8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International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Trade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Logistics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Uluslararası Ticaret Lojistiği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3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400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Summer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Practice</w:t>
            </w:r>
            <w:proofErr w:type="spellEnd"/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Yaz Stajı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0 0 0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087372" w:rsidRPr="00087372" w:rsidTr="00087372">
        <w:trPr>
          <w:gridAfter w:val="1"/>
          <w:wAfter w:w="29" w:type="dxa"/>
          <w:jc w:val="center"/>
        </w:trPr>
        <w:tc>
          <w:tcPr>
            <w:tcW w:w="10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SEKİZİNCİ YARIYIL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404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Foreign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Trade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Financing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29" w:history="1"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Dış Ticaret Finansmanı</w:t>
              </w:r>
            </w:hyperlink>
            <w:r w:rsidR="009B358B"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430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0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Intercultural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Management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and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Negotiation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Kültürlerarası Yönetim ve Müzakere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INTT 416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861BBF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31" w:history="1"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European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Union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and</w:t>
              </w:r>
              <w:proofErr w:type="spellEnd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 xml:space="preserve"> </w:t>
              </w:r>
              <w:proofErr w:type="spellStart"/>
              <w:r w:rsidR="009B358B" w:rsidRPr="00087372">
                <w:rPr>
                  <w:rFonts w:ascii="Times New Roman" w:eastAsia="Times New Roman" w:hAnsi="Times New Roman" w:cs="Times New Roman"/>
                  <w:lang w:eastAsia="tr-TR"/>
                </w:rPr>
                <w:t>Turkey</w:t>
              </w:r>
              <w:proofErr w:type="spellEnd"/>
            </w:hyperlink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Avrupa Birliği ve Türkiye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4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4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5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5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Elective</w:t>
            </w:r>
            <w:proofErr w:type="spellEnd"/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 xml:space="preserve"> 6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FB0933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Seçmeli 6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3 0 3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087372" w:rsidRPr="00087372" w:rsidTr="00861BBF">
        <w:trPr>
          <w:gridAfter w:val="1"/>
          <w:wAfter w:w="29" w:type="dxa"/>
          <w:jc w:val="center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58B" w:rsidRPr="00087372" w:rsidRDefault="009B358B" w:rsidP="009B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8737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</w:tbl>
    <w:p w:rsidR="009B358B" w:rsidRPr="00861BBF" w:rsidRDefault="009B358B" w:rsidP="00AB3828">
      <w:pPr>
        <w:spacing w:after="0" w:line="300" w:lineRule="atLeast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861BBF">
        <w:rPr>
          <w:rFonts w:ascii="Times New Roman" w:eastAsia="Times New Roman" w:hAnsi="Times New Roman" w:cs="Times New Roman"/>
          <w:lang w:eastAsia="tr-TR"/>
        </w:rPr>
        <w:t>AKTS : Avrupa</w:t>
      </w:r>
      <w:proofErr w:type="gramEnd"/>
      <w:r w:rsidRPr="00861BBF">
        <w:rPr>
          <w:rFonts w:ascii="Times New Roman" w:eastAsia="Times New Roman" w:hAnsi="Times New Roman" w:cs="Times New Roman"/>
          <w:lang w:eastAsia="tr-TR"/>
        </w:rPr>
        <w:t xml:space="preserve"> Kredi Transfer Sistemi</w:t>
      </w:r>
    </w:p>
    <w:p w:rsidR="009B358B" w:rsidRPr="00861BBF" w:rsidRDefault="009B358B" w:rsidP="00AB3828">
      <w:pPr>
        <w:spacing w:after="0" w:line="300" w:lineRule="atLeast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(T) : Ders Türkçe olarak verilmektedir.</w:t>
      </w:r>
    </w:p>
    <w:p w:rsidR="009B358B" w:rsidRPr="00861BBF" w:rsidRDefault="009B358B" w:rsidP="00AB3828">
      <w:pPr>
        <w:spacing w:after="0" w:line="300" w:lineRule="atLeast"/>
        <w:rPr>
          <w:rFonts w:ascii="Times New Roman" w:eastAsia="Times New Roman" w:hAnsi="Times New Roman" w:cs="Times New Roman"/>
          <w:b/>
          <w:bCs/>
          <w:lang w:eastAsia="tr-TR"/>
        </w:rPr>
      </w:pPr>
      <w:r w:rsidRPr="00861BBF">
        <w:rPr>
          <w:rFonts w:ascii="Times New Roman" w:eastAsia="Times New Roman" w:hAnsi="Times New Roman" w:cs="Times New Roman"/>
          <w:b/>
          <w:bCs/>
          <w:lang w:eastAsia="tr-TR"/>
        </w:rPr>
        <w:t>Seçmeli Derslerin Dağılımı:</w:t>
      </w:r>
    </w:p>
    <w:p w:rsidR="009B358B" w:rsidRPr="00861BBF" w:rsidRDefault="009B358B" w:rsidP="00AB3828">
      <w:pPr>
        <w:spacing w:after="0" w:line="300" w:lineRule="atLeast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Bölümden zorunlu derslere ek olarak 1</w:t>
      </w:r>
      <w:r w:rsidR="005F4CE2" w:rsidRPr="00861BBF">
        <w:rPr>
          <w:rFonts w:ascii="Times New Roman" w:eastAsia="Times New Roman" w:hAnsi="Times New Roman" w:cs="Times New Roman"/>
          <w:lang w:eastAsia="tr-TR"/>
        </w:rPr>
        <w:t>0</w:t>
      </w:r>
      <w:r w:rsidRPr="00861BBF">
        <w:rPr>
          <w:rFonts w:ascii="Times New Roman" w:eastAsia="Times New Roman" w:hAnsi="Times New Roman" w:cs="Times New Roman"/>
          <w:lang w:eastAsia="tr-TR"/>
        </w:rPr>
        <w:t xml:space="preserve"> seçmeli ders ve 1 zorunlu yaz stajı ile mezun olunabilmektedir. 1</w:t>
      </w:r>
      <w:r w:rsidR="005F4CE2" w:rsidRPr="00861BBF">
        <w:rPr>
          <w:rFonts w:ascii="Times New Roman" w:eastAsia="Times New Roman" w:hAnsi="Times New Roman" w:cs="Times New Roman"/>
          <w:lang w:eastAsia="tr-TR"/>
        </w:rPr>
        <w:t>0</w:t>
      </w:r>
      <w:r w:rsidRPr="00861BBF">
        <w:rPr>
          <w:rFonts w:ascii="Times New Roman" w:eastAsia="Times New Roman" w:hAnsi="Times New Roman" w:cs="Times New Roman"/>
          <w:lang w:eastAsia="tr-TR"/>
        </w:rPr>
        <w:t xml:space="preserve"> seçmeli dersin dağılımı aşağıdaki şekildedir:</w:t>
      </w:r>
    </w:p>
    <w:p w:rsidR="009B358B" w:rsidRPr="00861BBF" w:rsidRDefault="009B358B" w:rsidP="009B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1 tane sosyal seçmeli ders (Ortak Dersler Bölümü),</w:t>
      </w:r>
    </w:p>
    <w:p w:rsidR="009B358B" w:rsidRPr="00861BBF" w:rsidRDefault="009B358B" w:rsidP="009B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4 tane INTT kodlu seçmeli yabancı dil (Almanca, Çince, Rusça),</w:t>
      </w:r>
    </w:p>
    <w:p w:rsidR="009B358B" w:rsidRPr="00861BBF" w:rsidRDefault="0085224E" w:rsidP="009B35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3</w:t>
      </w:r>
      <w:r w:rsidR="009B358B" w:rsidRPr="00861BB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61BBF">
        <w:rPr>
          <w:rFonts w:ascii="Times New Roman" w:eastAsia="Times New Roman" w:hAnsi="Times New Roman" w:cs="Times New Roman"/>
          <w:lang w:eastAsia="tr-TR"/>
        </w:rPr>
        <w:t>tanesi bölüm içi INTT kodlu ve 2</w:t>
      </w:r>
      <w:r w:rsidR="009B358B" w:rsidRPr="00861BBF">
        <w:rPr>
          <w:rFonts w:ascii="Times New Roman" w:eastAsia="Times New Roman" w:hAnsi="Times New Roman" w:cs="Times New Roman"/>
          <w:lang w:eastAsia="tr-TR"/>
        </w:rPr>
        <w:t xml:space="preserve"> tanesi İİBF içi (MAN,</w:t>
      </w:r>
      <w:r w:rsidR="00FB0933" w:rsidRPr="00861BBF">
        <w:rPr>
          <w:rFonts w:ascii="Times New Roman" w:eastAsia="Times New Roman" w:hAnsi="Times New Roman" w:cs="Times New Roman"/>
          <w:lang w:eastAsia="tr-TR"/>
        </w:rPr>
        <w:t xml:space="preserve"> </w:t>
      </w:r>
      <w:r w:rsidR="009B358B" w:rsidRPr="00861BBF">
        <w:rPr>
          <w:rFonts w:ascii="Times New Roman" w:eastAsia="Times New Roman" w:hAnsi="Times New Roman" w:cs="Times New Roman"/>
          <w:lang w:eastAsia="tr-TR"/>
        </w:rPr>
        <w:t>ECON, BAF,</w:t>
      </w:r>
      <w:r w:rsidR="00FB0933" w:rsidRPr="00861BBF">
        <w:rPr>
          <w:rFonts w:ascii="Times New Roman" w:eastAsia="Times New Roman" w:hAnsi="Times New Roman" w:cs="Times New Roman"/>
          <w:lang w:eastAsia="tr-TR"/>
        </w:rPr>
        <w:t xml:space="preserve"> </w:t>
      </w:r>
      <w:r w:rsidR="009B358B" w:rsidRPr="00861BBF">
        <w:rPr>
          <w:rFonts w:ascii="Times New Roman" w:eastAsia="Times New Roman" w:hAnsi="Times New Roman" w:cs="Times New Roman"/>
          <w:lang w:eastAsia="tr-TR"/>
        </w:rPr>
        <w:t>PSI) seçmeli ders </w:t>
      </w:r>
    </w:p>
    <w:p w:rsidR="009B358B" w:rsidRPr="00861BBF" w:rsidRDefault="009B358B" w:rsidP="00AB3828">
      <w:pPr>
        <w:spacing w:after="100" w:afterAutospacing="1" w:line="300" w:lineRule="atLeast"/>
        <w:rPr>
          <w:rFonts w:ascii="Times New Roman" w:eastAsia="Times New Roman" w:hAnsi="Times New Roman" w:cs="Times New Roman"/>
          <w:lang w:eastAsia="tr-TR"/>
        </w:rPr>
      </w:pPr>
      <w:r w:rsidRPr="00861BBF">
        <w:rPr>
          <w:rFonts w:ascii="Times New Roman" w:eastAsia="Times New Roman" w:hAnsi="Times New Roman" w:cs="Times New Roman"/>
          <w:lang w:eastAsia="tr-TR"/>
        </w:rPr>
        <w:t>24.04.2018 tarihli 2018/07 numaralı Bölüm Kurulu Kararı’na göre</w:t>
      </w:r>
      <w:r w:rsidR="005F4CE2" w:rsidRPr="00861BBF">
        <w:rPr>
          <w:rFonts w:ascii="Times New Roman" w:eastAsia="Times New Roman" w:hAnsi="Times New Roman" w:cs="Times New Roman"/>
          <w:lang w:eastAsia="tr-TR"/>
        </w:rPr>
        <w:t>,</w:t>
      </w:r>
      <w:r w:rsidR="00AB3828" w:rsidRPr="00861BB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861BBF">
        <w:rPr>
          <w:rFonts w:ascii="Times New Roman" w:eastAsia="Times New Roman" w:hAnsi="Times New Roman" w:cs="Times New Roman"/>
          <w:lang w:eastAsia="tr-TR"/>
        </w:rPr>
        <w:t xml:space="preserve">2. Sınıf </w:t>
      </w:r>
      <w:proofErr w:type="gramStart"/>
      <w:r w:rsidRPr="00861BBF">
        <w:rPr>
          <w:rFonts w:ascii="Times New Roman" w:eastAsia="Times New Roman" w:hAnsi="Times New Roman" w:cs="Times New Roman"/>
          <w:lang w:eastAsia="tr-TR"/>
        </w:rPr>
        <w:t>I .dönemde</w:t>
      </w:r>
      <w:proofErr w:type="gramEnd"/>
      <w:r w:rsidRPr="00861BBF">
        <w:rPr>
          <w:rFonts w:ascii="Times New Roman" w:eastAsia="Times New Roman" w:hAnsi="Times New Roman" w:cs="Times New Roman"/>
          <w:lang w:eastAsia="tr-TR"/>
        </w:rPr>
        <w:t xml:space="preserve"> seçilen dil dersi sonraki dönemlerde değiştirilemez. Dolayısıyla mezun olabilmek için 2. Sınıf I. dönemde seçilen ders ile öğrencinin devam etmesine,</w:t>
      </w:r>
      <w:r w:rsidR="00AB3828" w:rsidRPr="00861BBF">
        <w:rPr>
          <w:rFonts w:ascii="Times New Roman" w:eastAsia="Times New Roman" w:hAnsi="Times New Roman" w:cs="Times New Roman"/>
          <w:lang w:eastAsia="tr-TR"/>
        </w:rPr>
        <w:t xml:space="preserve"> ö</w:t>
      </w:r>
      <w:r w:rsidRPr="00861BBF">
        <w:rPr>
          <w:rFonts w:ascii="Times New Roman" w:eastAsia="Times New Roman" w:hAnsi="Times New Roman" w:cs="Times New Roman"/>
          <w:lang w:eastAsia="tr-TR"/>
        </w:rPr>
        <w:t>n koşulların aşağıdaki gibi olmasına karar verilmiştir.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610"/>
      </w:tblGrid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Kodu ve Adı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Önkoşul Dersi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333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German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III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233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German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 alıp geçmiş olmak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334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German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IV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234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German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II alıp geçmiş olmak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335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III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235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 alıp geçmiş olmak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336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IV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INTT 236 </w:t>
            </w:r>
            <w:proofErr w:type="spellStart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Chinese</w:t>
            </w:r>
            <w:proofErr w:type="spellEnd"/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 xml:space="preserve"> II alıp geçmiş olmak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INTT 337 Russian III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INTT 237 Russian I alıp geçmiş olmak</w:t>
            </w:r>
          </w:p>
        </w:tc>
      </w:tr>
      <w:tr w:rsidR="00087372" w:rsidRPr="00861BBF" w:rsidTr="009B358B">
        <w:tc>
          <w:tcPr>
            <w:tcW w:w="3885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INTT 338 Russian IV</w:t>
            </w:r>
          </w:p>
        </w:tc>
        <w:tc>
          <w:tcPr>
            <w:tcW w:w="5610" w:type="dxa"/>
            <w:shd w:val="clear" w:color="auto" w:fill="auto"/>
            <w:vAlign w:val="center"/>
            <w:hideMark/>
          </w:tcPr>
          <w:p w:rsidR="009B358B" w:rsidRPr="00861BBF" w:rsidRDefault="009B358B" w:rsidP="009B3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1BBF">
              <w:rPr>
                <w:rFonts w:ascii="Times New Roman" w:eastAsia="Times New Roman" w:hAnsi="Times New Roman" w:cs="Times New Roman"/>
                <w:lang w:eastAsia="tr-TR"/>
              </w:rPr>
              <w:t>INTT 238 Russian II alıp geçmiş olmak</w:t>
            </w:r>
          </w:p>
        </w:tc>
      </w:tr>
    </w:tbl>
    <w:p w:rsidR="003A4896" w:rsidRPr="00861BBF" w:rsidRDefault="003A4896" w:rsidP="00AB3828">
      <w:pPr>
        <w:spacing w:after="100" w:afterAutospacing="1" w:line="300" w:lineRule="atLeast"/>
        <w:rPr>
          <w:rFonts w:ascii="Times New Roman" w:hAnsi="Times New Roman" w:cs="Times New Roman"/>
        </w:rPr>
      </w:pPr>
    </w:p>
    <w:sectPr w:rsidR="003A4896" w:rsidRPr="00861BBF" w:rsidSect="00B1477B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CBC"/>
    <w:multiLevelType w:val="multilevel"/>
    <w:tmpl w:val="19B0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131F4"/>
    <w:multiLevelType w:val="multilevel"/>
    <w:tmpl w:val="403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8B"/>
    <w:rsid w:val="00087372"/>
    <w:rsid w:val="003A4896"/>
    <w:rsid w:val="004649E7"/>
    <w:rsid w:val="005F4CE2"/>
    <w:rsid w:val="00693043"/>
    <w:rsid w:val="00757CC6"/>
    <w:rsid w:val="00777796"/>
    <w:rsid w:val="0085224E"/>
    <w:rsid w:val="00861BBF"/>
    <w:rsid w:val="009B358B"/>
    <w:rsid w:val="009D300B"/>
    <w:rsid w:val="00AB3828"/>
    <w:rsid w:val="00B1477B"/>
    <w:rsid w:val="00F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E03"/>
  <w15:docId w15:val="{3AB7FD8F-BA81-4FB3-A023-B941611C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t.cankaya.edu.tr/wp-content/uploads/sites/65/2016/11/ECON-205-DERS-TANITIM-FORMU-INTT.pdf" TargetMode="External"/><Relationship Id="rId13" Type="http://schemas.openxmlformats.org/officeDocument/2006/relationships/hyperlink" Target="http://intt.cankaya.edu.tr/wp-content/uploads/sites/65/2016/11/INTT-238-en.pdf" TargetMode="External"/><Relationship Id="rId18" Type="http://schemas.openxmlformats.org/officeDocument/2006/relationships/hyperlink" Target="http://intt.cankaya.edu.tr/wp-content/uploads/sites/65/2016/11/INTT-337-RUSIAN-III-DERS-TANITIM-FORMUen.pdf" TargetMode="External"/><Relationship Id="rId26" Type="http://schemas.openxmlformats.org/officeDocument/2006/relationships/hyperlink" Target="http://intt.cankaya.edu.tr/wp-content/uploads/sites/65/2016/11/INTT-403-enINTERNATIONAL-MARKETING-DERS-TANITIM-FORM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t.cankaya.edu.tr/wp-content/uploads/sites/65/2016/11/INTT-308-ULUSLARARASI-T%C4%B0CARET-%C4%B0HRACAT-TE%C5%9EV%C4%B0KLER%C4%B0-3.pdf" TargetMode="External"/><Relationship Id="rId7" Type="http://schemas.openxmlformats.org/officeDocument/2006/relationships/hyperlink" Target="http://intt.cankaya.edu.tr/wp-content/uploads/sites/65/2016/11/INTT-102-en.pdf" TargetMode="External"/><Relationship Id="rId12" Type="http://schemas.openxmlformats.org/officeDocument/2006/relationships/hyperlink" Target="http://intt.cankaya.edu.tr/wp-content/uploads/sites/65/2016/11/INTT-234-en.pdf" TargetMode="External"/><Relationship Id="rId17" Type="http://schemas.openxmlformats.org/officeDocument/2006/relationships/hyperlink" Target="http://intt.cankaya.edu.tr/wp-content/uploads/sites/65/2016/11/INTT-333-en.pdf" TargetMode="External"/><Relationship Id="rId25" Type="http://schemas.openxmlformats.org/officeDocument/2006/relationships/hyperlink" Target="http://intt.cankaya.edu.tr/wp-content/uploads/sites/65/2016/11/INTT-401-DERS-TANITIM-FORMU-UT%C3%9CRK%C3%87E-1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t.cankaya.edu.tr/wp-content/uploads/sites/65/2016/11/INTT-309-en.pdf" TargetMode="External"/><Relationship Id="rId20" Type="http://schemas.openxmlformats.org/officeDocument/2006/relationships/hyperlink" Target="http://intt.cankaya.edu.tr/wp-content/uploads/sites/65/2017/07/INTT-320-OPERATIONS-RESEARCH-FOR-INTERNATIONAL-TRADE.pdf" TargetMode="External"/><Relationship Id="rId29" Type="http://schemas.openxmlformats.org/officeDocument/2006/relationships/hyperlink" Target="http://intt.cankaya.edu.tr/wp-content/uploads/sites/65/2016/11/INTT-404-T%C3%9CRK%C3%87E-TANITIM-FORMU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t.cankaya.edu.tr/wp-content/uploads/sites/65/2016/11/INTT-103EN-1.pdf" TargetMode="External"/><Relationship Id="rId11" Type="http://schemas.openxmlformats.org/officeDocument/2006/relationships/hyperlink" Target="http://intt.cankaya.edu.tr/wp-content/uploads/sites/65/2016/11/INTT-204-PRINCIPLES-OF-FINANCE-DERS-TANITIM-FORMU-1.pdf" TargetMode="External"/><Relationship Id="rId24" Type="http://schemas.openxmlformats.org/officeDocument/2006/relationships/hyperlink" Target="http://intt.cankaya.edu.tr/wp-content/uploads/sites/65/2016/11/INTT-338-RUSSIAN-IV-DERS-TANITIM-FORMUen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t.cankaya.edu.tr/wp-content/uploads/sites/65/2016/11/INTT-101-INTRODUCTIN-TO-INRERNATINAL-TRADE-I-DERS-TANITIM-FORMU.pdf" TargetMode="External"/><Relationship Id="rId15" Type="http://schemas.openxmlformats.org/officeDocument/2006/relationships/hyperlink" Target="http://man.cankaya.edu.tr/wp-content/uploads/sites/61/2017/06/MAN-307.pdf" TargetMode="External"/><Relationship Id="rId23" Type="http://schemas.openxmlformats.org/officeDocument/2006/relationships/hyperlink" Target="http://intt.cankaya.edu.tr/wp-content/uploads/sites/65/2016/11/INTT-334-en.pdf" TargetMode="External"/><Relationship Id="rId28" Type="http://schemas.openxmlformats.org/officeDocument/2006/relationships/hyperlink" Target="http://intt.cankaya.edu.tr/wp-content/uploads/sites/65/2016/11/INTT-412-ENINTERNATIONAL-TRADE-LOGISTICS-DERS-TANITIM-FORMU-SOR-SON-SAYFAYI.pdf" TargetMode="External"/><Relationship Id="rId10" Type="http://schemas.openxmlformats.org/officeDocument/2006/relationships/hyperlink" Target="http://intt.cankaya.edu.tr/wp-content/uploads/sites/65/2016/11/INTT-237-en.pdf" TargetMode="External"/><Relationship Id="rId19" Type="http://schemas.openxmlformats.org/officeDocument/2006/relationships/hyperlink" Target="http://intt.cankaya.edu.tr/wp-content/uploads/sites/65/2016/11/INTT-318-en.pdf" TargetMode="External"/><Relationship Id="rId31" Type="http://schemas.openxmlformats.org/officeDocument/2006/relationships/hyperlink" Target="http://intt.cankaya.edu.tr/wp-content/uploads/sites/65/2016/11/INTT-416en-EUROPEAN-UNION-AND-TURKEY-DERS-TANITIM-FORM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t.cankaya.edu.tr/wp-content/uploads/sites/65/2016/11/INTT-233-en.pdf" TargetMode="External"/><Relationship Id="rId14" Type="http://schemas.openxmlformats.org/officeDocument/2006/relationships/hyperlink" Target="http://intt.cankaya.edu.tr/wp-content/uploads/sites/65/2016/11/INTT-305-en.pdf" TargetMode="External"/><Relationship Id="rId22" Type="http://schemas.openxmlformats.org/officeDocument/2006/relationships/hyperlink" Target="http://intt.cankaya.edu.tr/wp-content/uploads/sites/65/2017/07/INTT-304-MARKETING-MANAGEMENT-DERS-TANITIM-FORMU.pdf" TargetMode="External"/><Relationship Id="rId27" Type="http://schemas.openxmlformats.org/officeDocument/2006/relationships/hyperlink" Target="http://intt.cankaya.edu.tr/wp-content/uploads/sites/65/2016/11/INTT-405-enINTERNATIONAL-INVESTMENT-DERS-TANITIM-FORMU.pdf" TargetMode="External"/><Relationship Id="rId30" Type="http://schemas.openxmlformats.org/officeDocument/2006/relationships/hyperlink" Target="http://intt.cankaya.edu.tr/wp-content/uploads/sites/65/2016/11/INTT-430-en-INTERCULTURAL-MANAGEMENT-AND-NEGOTIATION-DERS-TANITIM-FORM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Zehra</dc:creator>
  <cp:lastModifiedBy>G</cp:lastModifiedBy>
  <cp:revision>5</cp:revision>
  <cp:lastPrinted>2023-08-23T11:01:00Z</cp:lastPrinted>
  <dcterms:created xsi:type="dcterms:W3CDTF">2023-08-23T10:49:00Z</dcterms:created>
  <dcterms:modified xsi:type="dcterms:W3CDTF">2023-08-23T11:02:00Z</dcterms:modified>
</cp:coreProperties>
</file>